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8" w:rsidRPr="008D34BA" w:rsidRDefault="001E32DF">
      <w:pPr>
        <w:rPr>
          <w:b/>
          <w:bCs/>
        </w:rPr>
      </w:pPr>
      <w:r w:rsidRPr="008D34BA">
        <w:rPr>
          <w:rFonts w:hint="cs"/>
          <w:b/>
          <w:bCs/>
          <w:cs/>
        </w:rPr>
        <w:t>ความคืบหน้า กยศ. ประจำเดือนกุมภาพันธ์ 2560</w:t>
      </w:r>
    </w:p>
    <w:p w:rsidR="0063018E" w:rsidRDefault="0063018E">
      <w:pPr>
        <w:rPr>
          <w:cs/>
        </w:rPr>
      </w:pPr>
      <w:r>
        <w:t xml:space="preserve"> </w:t>
      </w:r>
      <w:r>
        <w:rPr>
          <w:rFonts w:hint="cs"/>
          <w:cs/>
        </w:rPr>
        <w:t xml:space="preserve">รายงานโดย ผศ. ดร. ประดิษฐ์ เถกิงรังสฤษดิ์ </w:t>
      </w:r>
    </w:p>
    <w:p w:rsidR="001E32DF" w:rsidRDefault="001E32DF" w:rsidP="001E32D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โครงการ “กยศ-กรอ เพื่อชาติ”</w:t>
      </w:r>
    </w:p>
    <w:p w:rsidR="001E32DF" w:rsidRDefault="00247CE5" w:rsidP="001E32DF">
      <w:pPr>
        <w:pStyle w:val="ListParagraph"/>
      </w:pPr>
      <w:r>
        <w:rPr>
          <w:rFonts w:hint="cs"/>
          <w:cs/>
        </w:rPr>
        <w:t>เป็น</w:t>
      </w:r>
      <w:r w:rsidR="001E32DF">
        <w:rPr>
          <w:rFonts w:hint="cs"/>
          <w:cs/>
        </w:rPr>
        <w:t>มาตรการจูงใจให้ผู้กู้ยืมที่สังกัดองค์กรนายจ้างทั้งภาครัฐและเอกชน ให้ความร่วมมือหักเงินเดือนผู้กู้ที่ครบกำหนดชำระหนี้ โดยมีองค์กรต่างๆ ตอบรับเข้าร่วมโครงการทั้งสิ้น 334 องค์กร จากองค์กรที่เชิญทั้งสิ้น 569 องค์กร โครงการนี้ได้ขยายเวลาออกไปจนถึง วันที่ 30  เมษายน 2560 จึงขอเชิญชวนทุกสถาบันแสดงความประสงค์เข้าร่วมโครงการด้วย</w:t>
      </w:r>
    </w:p>
    <w:p w:rsidR="001E32DF" w:rsidRDefault="00B072FE" w:rsidP="001E32DF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เกณฑ์การคัดกรองผู้กู้ ปีการศึกษา 2560</w:t>
      </w:r>
    </w:p>
    <w:p w:rsidR="00B072FE" w:rsidRDefault="00B072FE" w:rsidP="00B072FE">
      <w:pPr>
        <w:pStyle w:val="ListParagraph"/>
      </w:pPr>
      <w:r>
        <w:rPr>
          <w:rFonts w:hint="cs"/>
          <w:cs/>
        </w:rPr>
        <w:t xml:space="preserve">เกณฑ์ที่ปรับเปลี่ยนจากปีการศึกษา 2559 ได้แก่ </w:t>
      </w:r>
    </w:p>
    <w:p w:rsidR="00B072FE" w:rsidRDefault="00B072FE" w:rsidP="00B072FE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ไม่กำหนดผลการเรียน</w:t>
      </w:r>
      <w:r w:rsidR="00247CE5">
        <w:rPr>
          <w:rFonts w:hint="cs"/>
          <w:cs/>
        </w:rPr>
        <w:t xml:space="preserve"> (2.00) </w:t>
      </w:r>
      <w:r>
        <w:rPr>
          <w:rFonts w:hint="cs"/>
          <w:cs/>
        </w:rPr>
        <w:t>และการเข้าร่วมโครงการที่มีประโยชน์ต่อสังคมและสาธารณะของผู้กู้รายใหม่ที่เปลี่ยนระดับการศึกษา เช่น จาก ม. 3 ขึ้น ม.4 หรือ ปวช. หรือจาก ม. 6/ ปวช. ขึ้น ปวส./อนุปริญญา/ปริญตรี เป็นต้น</w:t>
      </w:r>
    </w:p>
    <w:p w:rsidR="00B072FE" w:rsidRDefault="00B072FE" w:rsidP="00B072FE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ส่วนผู้กู้รายเก่าเลื่อนชั้นปี</w:t>
      </w:r>
      <w:r>
        <w:t xml:space="preserve"> </w:t>
      </w:r>
      <w:r>
        <w:rPr>
          <w:rFonts w:hint="cs"/>
          <w:cs/>
        </w:rPr>
        <w:t>เช่น จาก ม. 4 ขึ้น ม. 5 หรือ จากปีที่1 ขึ้นปีที่ 2 ต้องมีผลการเรียนไม่ต่ำกว่า 2.00 และต้องเข้าร่วมโครงการที่มีประโยชน์ต่อสังคมและสาธารณะ</w:t>
      </w:r>
    </w:p>
    <w:p w:rsidR="00DD2466" w:rsidRDefault="00B072FE" w:rsidP="00B072FE">
      <w:pPr>
        <w:pStyle w:val="ListParagraph"/>
        <w:numPr>
          <w:ilvl w:val="0"/>
          <w:numId w:val="1"/>
        </w:numPr>
      </w:pPr>
      <w:r w:rsidRPr="00B072FE">
        <w:rPr>
          <w:rFonts w:cs="Cordia New"/>
          <w:cs/>
        </w:rPr>
        <w:t>เกณฑ์การคัดกรอง</w:t>
      </w:r>
      <w:r>
        <w:rPr>
          <w:rFonts w:cs="Cordia New" w:hint="cs"/>
          <w:cs/>
        </w:rPr>
        <w:t>สถานศึกษา</w:t>
      </w:r>
      <w:r w:rsidRPr="00B072FE">
        <w:rPr>
          <w:rFonts w:cs="Cordia New"/>
          <w:cs/>
        </w:rPr>
        <w:t xml:space="preserve"> ปีการศึกษา 2560</w:t>
      </w:r>
      <w:r>
        <w:t xml:space="preserve"> </w:t>
      </w:r>
      <w:r>
        <w:rPr>
          <w:rFonts w:hint="cs"/>
          <w:cs/>
        </w:rPr>
        <w:t>ในระดับอนุปริญญา/ปริญญาตรี ไม่เปลี่ยนแปลง</w:t>
      </w:r>
      <w:r w:rsidR="00DD2466">
        <w:rPr>
          <w:rFonts w:hint="cs"/>
          <w:cs/>
        </w:rPr>
        <w:t>จากปีการศึกษา 2559 กล่าวคือ</w:t>
      </w:r>
    </w:p>
    <w:p w:rsidR="00B072FE" w:rsidRDefault="00247CE5" w:rsidP="00DD246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</w:t>
      </w:r>
      <w:r w:rsidR="00DD2466">
        <w:rPr>
          <w:rFonts w:hint="cs"/>
          <w:cs/>
        </w:rPr>
        <w:t>ต้องเปิดการเรียนการสอนมาแล้วอย่างน้อย 1 ปีการศึกษา</w:t>
      </w:r>
    </w:p>
    <w:p w:rsidR="00DD2466" w:rsidRDefault="00247CE5" w:rsidP="00DD246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หลักสูตรที่เปิดสอ</w:t>
      </w:r>
      <w:r w:rsidR="00DD2466">
        <w:rPr>
          <w:rFonts w:hint="cs"/>
          <w:cs/>
        </w:rPr>
        <w:t>นต้องได้รับการรับทราบจาก สกอ. ก่อน</w:t>
      </w:r>
    </w:p>
    <w:p w:rsidR="00DD2466" w:rsidRDefault="00247CE5" w:rsidP="00DD246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</w:t>
      </w:r>
      <w:r w:rsidR="00DD2466">
        <w:rPr>
          <w:rFonts w:hint="cs"/>
          <w:cs/>
        </w:rPr>
        <w:t>ต้องผ่านการรับรองคุณภาพของ สมศ. รอบ 3 (พ.ศ. 2554-2558) กรณีที่ไม่ผ่านการรับรอง สามารถให้กู้ยืมได้เฉพาะผู้รายเก่าเลื่อนชั้นปีเท่านั้น</w:t>
      </w:r>
    </w:p>
    <w:p w:rsidR="00DD2466" w:rsidRDefault="00247CE5" w:rsidP="00DD246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</w:t>
      </w:r>
      <w:r w:rsidR="00DD2466">
        <w:rPr>
          <w:rFonts w:hint="cs"/>
          <w:cs/>
        </w:rPr>
        <w:t>ต้องมีผลการประเมินของ สกอ. หรือต้นสังกัด ไม่ต่ำกว่า (1) ระดับพอใช้ หรือ (2) ร้อยละ 50 หรือ (3) ที่เรียกชื่ออื่นที่เทียบเท่า</w:t>
      </w:r>
      <w:r w:rsidR="00DD2466">
        <w:t xml:space="preserve"> </w:t>
      </w:r>
      <w:r w:rsidR="00DD2466">
        <w:rPr>
          <w:rFonts w:hint="cs"/>
          <w:cs/>
        </w:rPr>
        <w:t>(1) หรือ (2)</w:t>
      </w:r>
    </w:p>
    <w:p w:rsidR="00DD2466" w:rsidRPr="00B072FE" w:rsidRDefault="00247CE5" w:rsidP="00DD246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สถานศึกษาต้องจัดให้มี</w:t>
      </w:r>
      <w:r w:rsidR="00DD2466">
        <w:rPr>
          <w:rFonts w:hint="cs"/>
          <w:cs/>
        </w:rPr>
        <w:t>โครงการที่มีประโยชน์ต่อสังคมและสาธารณะ</w:t>
      </w:r>
    </w:p>
    <w:p w:rsidR="00B072FE" w:rsidRDefault="00DD2466" w:rsidP="00B072FE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การออกแบบกระบวนการบริหารจัดการะบบกู้ยืม</w:t>
      </w:r>
      <w:r w:rsidR="00247CE5">
        <w:rPr>
          <w:rFonts w:hint="cs"/>
          <w:cs/>
        </w:rPr>
        <w:t>และ</w:t>
      </w:r>
      <w:r>
        <w:rPr>
          <w:rFonts w:hint="cs"/>
          <w:cs/>
        </w:rPr>
        <w:t>บริหารจัดการหนี้แบบดิจิทัล</w:t>
      </w:r>
    </w:p>
    <w:p w:rsidR="00DD2466" w:rsidRDefault="00247CE5" w:rsidP="00573EA8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</w:t>
      </w:r>
      <w:r w:rsidR="00DD2466">
        <w:rPr>
          <w:rFonts w:hint="cs"/>
          <w:cs/>
        </w:rPr>
        <w:t xml:space="preserve">ผู้แทนจากสถาบันนวัตกรรมเทคโนโลยีสารสนเทศ มหาวิทยาลัยเกษตรศาสตร์ </w:t>
      </w:r>
      <w:r>
        <w:rPr>
          <w:rFonts w:hint="cs"/>
          <w:cs/>
        </w:rPr>
        <w:t xml:space="preserve">ในฐานะที่ปรึกษา </w:t>
      </w:r>
      <w:r>
        <w:t xml:space="preserve">IT </w:t>
      </w:r>
      <w:r>
        <w:rPr>
          <w:rFonts w:hint="cs"/>
          <w:cs/>
        </w:rPr>
        <w:t xml:space="preserve">ของ กยศ. </w:t>
      </w:r>
      <w:r w:rsidR="00DD2466">
        <w:rPr>
          <w:rFonts w:hint="cs"/>
          <w:cs/>
        </w:rPr>
        <w:t>ได้นำเสนอผลการออกแบบ</w:t>
      </w:r>
      <w:r w:rsidR="00573EA8">
        <w:rPr>
          <w:rFonts w:hint="cs"/>
          <w:cs/>
        </w:rPr>
        <w:t xml:space="preserve"> </w:t>
      </w:r>
      <w:r w:rsidR="00573EA8">
        <w:t xml:space="preserve">(Conceptual Design) </w:t>
      </w:r>
      <w:r w:rsidR="00573EA8">
        <w:rPr>
          <w:rFonts w:hint="cs"/>
          <w:cs/>
        </w:rPr>
        <w:t>“ดิจิทัล กยศ. 4.0” ซึ่งเป็น</w:t>
      </w:r>
      <w:r w:rsidR="00DD2466">
        <w:rPr>
          <w:rFonts w:hint="cs"/>
          <w:cs/>
        </w:rPr>
        <w:t xml:space="preserve">กระบวนการและระบบสนับสนุนการให้กู้ยืม การบริหารหนี้ การดำเนินคดีและการบังคับคดีของ กยศ. ในอนาคต </w:t>
      </w:r>
    </w:p>
    <w:p w:rsidR="00573EA8" w:rsidRDefault="00573EA8" w:rsidP="00573EA8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 สถาบันการศึกษาทุกแห่งควร</w:t>
      </w:r>
      <w:r w:rsidR="00247CE5">
        <w:rPr>
          <w:rFonts w:hint="cs"/>
          <w:cs/>
        </w:rPr>
        <w:t>ปรับตัวให้ทันการเปลี่ยนแ</w:t>
      </w:r>
      <w:r>
        <w:rPr>
          <w:rFonts w:hint="cs"/>
          <w:cs/>
        </w:rPr>
        <w:t>ปลง โดยแสวงหามาตรการและเตรียมการให้พร้อม</w:t>
      </w:r>
      <w:r w:rsidR="00247CE5">
        <w:rPr>
          <w:rFonts w:hint="cs"/>
          <w:cs/>
        </w:rPr>
        <w:t>เพื่อ</w:t>
      </w:r>
      <w:r>
        <w:rPr>
          <w:rFonts w:hint="cs"/>
          <w:cs/>
        </w:rPr>
        <w:t xml:space="preserve">รองรับการบริหารจัดการ ดิจิทัล กยศ. ในอนาคต </w:t>
      </w:r>
    </w:p>
    <w:p w:rsidR="00573EA8" w:rsidRDefault="00573EA8" w:rsidP="00573EA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การขอใช้โควต้าและวงเงินคงเห</w:t>
      </w:r>
      <w:r w:rsidR="00247CE5">
        <w:rPr>
          <w:rFonts w:hint="cs"/>
          <w:cs/>
        </w:rPr>
        <w:t>ลือของอนุกรรมการบัญชีที่จ่ายที่สอง</w:t>
      </w:r>
    </w:p>
    <w:p w:rsidR="001E32DF" w:rsidRDefault="00573EA8" w:rsidP="001E32DF">
      <w:pPr>
        <w:pStyle w:val="ListParagraph"/>
        <w:rPr>
          <w:cs/>
        </w:rPr>
      </w:pPr>
      <w:r>
        <w:rPr>
          <w:rFonts w:hint="cs"/>
          <w:cs/>
        </w:rPr>
        <w:t>เห็นช</w:t>
      </w:r>
      <w:r w:rsidR="00247CE5">
        <w:rPr>
          <w:rFonts w:hint="cs"/>
          <w:cs/>
        </w:rPr>
        <w:t>อบให้คณะอนุกรรมการบัญชีจ่ายที่หนึ่ง</w:t>
      </w:r>
      <w:r>
        <w:rPr>
          <w:rFonts w:hint="cs"/>
          <w:cs/>
        </w:rPr>
        <w:t xml:space="preserve"> ใช้โควตาผู้กู้ยืมรายใหม่และวงเงินคงเหลือของอนุกรรมการบัญชีจ่ายที่สอง จำนวน 258 ราย วงเงิน 13,991,965 บาท  เพื่อจัดสรรแก่ผู้กู้ยิมรายใหม่ ปีการศึกษา 2559</w:t>
      </w:r>
      <w:bookmarkStart w:id="0" w:name="_GoBack"/>
      <w:bookmarkEnd w:id="0"/>
    </w:p>
    <w:sectPr w:rsidR="001E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3F8A"/>
    <w:multiLevelType w:val="multilevel"/>
    <w:tmpl w:val="A29CA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F"/>
    <w:rsid w:val="001416E9"/>
    <w:rsid w:val="001E32DF"/>
    <w:rsid w:val="00247CE5"/>
    <w:rsid w:val="004412A8"/>
    <w:rsid w:val="00502FDF"/>
    <w:rsid w:val="00573EA8"/>
    <w:rsid w:val="0063018E"/>
    <w:rsid w:val="008D34BA"/>
    <w:rsid w:val="00B072FE"/>
    <w:rsid w:val="00D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ประดิษฐ์ เถกิงรังสฤษดิ์</dc:creator>
  <cp:lastModifiedBy>win7</cp:lastModifiedBy>
  <cp:revision>2</cp:revision>
  <dcterms:created xsi:type="dcterms:W3CDTF">2017-03-18T03:57:00Z</dcterms:created>
  <dcterms:modified xsi:type="dcterms:W3CDTF">2017-03-18T03:57:00Z</dcterms:modified>
</cp:coreProperties>
</file>