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A8" w:rsidRPr="00DB3579" w:rsidRDefault="001F0018">
      <w:pPr>
        <w:rPr>
          <w:rFonts w:asciiTheme="majorBidi" w:hAnsiTheme="majorBidi" w:cstheme="majorBidi"/>
          <w:sz w:val="24"/>
          <w:szCs w:val="32"/>
        </w:rPr>
      </w:pPr>
      <w:r w:rsidRPr="00DB3579">
        <w:rPr>
          <w:rFonts w:asciiTheme="majorBidi" w:hAnsiTheme="majorBidi" w:cstheme="majorBidi"/>
          <w:sz w:val="24"/>
          <w:szCs w:val="32"/>
          <w:cs/>
        </w:rPr>
        <w:t>สรุปผลการประชุมคณะกรรมการกองทุนเงินให้กู้ยืมเพื่อการศึกษา (กยศ) ประจำเดือนมีนาคม 2560</w:t>
      </w:r>
    </w:p>
    <w:p w:rsidR="001F0018" w:rsidRPr="00DB3579" w:rsidRDefault="001F0018" w:rsidP="001F001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DB3579">
        <w:rPr>
          <w:rFonts w:asciiTheme="majorBidi" w:hAnsiTheme="majorBidi" w:cstheme="majorBidi"/>
          <w:sz w:val="24"/>
          <w:szCs w:val="32"/>
          <w:cs/>
        </w:rPr>
        <w:t xml:space="preserve">ผู้จัดการ </w:t>
      </w:r>
      <w:proofErr w:type="spellStart"/>
      <w:r w:rsidRPr="00DB3579">
        <w:rPr>
          <w:rFonts w:asciiTheme="majorBidi" w:hAnsiTheme="majorBidi" w:cstheme="majorBidi"/>
          <w:sz w:val="24"/>
          <w:szCs w:val="32"/>
          <w:cs/>
        </w:rPr>
        <w:t>กย</w:t>
      </w:r>
      <w:proofErr w:type="spellEnd"/>
      <w:r w:rsidRPr="00DB3579">
        <w:rPr>
          <w:rFonts w:asciiTheme="majorBidi" w:hAnsiTheme="majorBidi" w:cstheme="majorBidi"/>
          <w:sz w:val="24"/>
          <w:szCs w:val="32"/>
          <w:cs/>
        </w:rPr>
        <w:t xml:space="preserve">ศ. </w:t>
      </w:r>
    </w:p>
    <w:p w:rsidR="001F0018" w:rsidRPr="00A55AEB" w:rsidRDefault="001F0018" w:rsidP="001F0018">
      <w:pPr>
        <w:pStyle w:val="ListParagraph"/>
        <w:rPr>
          <w:rFonts w:asciiTheme="majorBidi" w:hAnsiTheme="majorBidi" w:cstheme="majorBidi"/>
        </w:rPr>
      </w:pPr>
      <w:r w:rsidRPr="00A55AEB">
        <w:rPr>
          <w:rFonts w:asciiTheme="majorBidi" w:hAnsiTheme="majorBidi" w:cstheme="majorBidi"/>
          <w:cs/>
        </w:rPr>
        <w:t>เนื่องจากนางสาว</w:t>
      </w:r>
      <w:proofErr w:type="spellStart"/>
      <w:r w:rsidRPr="00A55AEB">
        <w:rPr>
          <w:rFonts w:asciiTheme="majorBidi" w:hAnsiTheme="majorBidi" w:cstheme="majorBidi"/>
          <w:cs/>
        </w:rPr>
        <w:t>ฑิต</w:t>
      </w:r>
      <w:proofErr w:type="spellEnd"/>
      <w:r w:rsidRPr="00A55AEB">
        <w:rPr>
          <w:rFonts w:asciiTheme="majorBidi" w:hAnsiTheme="majorBidi" w:cstheme="majorBidi"/>
          <w:cs/>
        </w:rPr>
        <w:t xml:space="preserve">ติมา วิชัยรัตน์ ผู้จัดการ </w:t>
      </w:r>
      <w:proofErr w:type="spellStart"/>
      <w:r w:rsidRPr="00A55AEB">
        <w:rPr>
          <w:rFonts w:asciiTheme="majorBidi" w:hAnsiTheme="majorBidi" w:cstheme="majorBidi"/>
          <w:cs/>
        </w:rPr>
        <w:t>กย</w:t>
      </w:r>
      <w:proofErr w:type="spellEnd"/>
      <w:r w:rsidRPr="00A55AEB">
        <w:rPr>
          <w:rFonts w:asciiTheme="majorBidi" w:hAnsiTheme="majorBidi" w:cstheme="majorBidi"/>
          <w:cs/>
        </w:rPr>
        <w:t>ศ. จะสิ้นสุดวาระการดำรงตำแหน่งในวันที่ 4 เมษายน 2560 คณะกรรมการจึงแต่งตั้ง นางสาว ตันติตยาพง</w:t>
      </w:r>
      <w:proofErr w:type="spellStart"/>
      <w:r w:rsidRPr="00A55AEB">
        <w:rPr>
          <w:rFonts w:asciiTheme="majorBidi" w:hAnsiTheme="majorBidi" w:cstheme="majorBidi"/>
          <w:cs/>
        </w:rPr>
        <w:t>ษ์</w:t>
      </w:r>
      <w:proofErr w:type="spellEnd"/>
      <w:r w:rsidR="00DB3579">
        <w:rPr>
          <w:rFonts w:asciiTheme="majorBidi" w:hAnsiTheme="majorBidi" w:cstheme="majorBidi"/>
          <w:cs/>
        </w:rPr>
        <w:t xml:space="preserve"> รองผู้จัดการ เป็น</w:t>
      </w:r>
      <w:r w:rsidRPr="00A55AEB">
        <w:rPr>
          <w:rFonts w:asciiTheme="majorBidi" w:hAnsiTheme="majorBidi" w:cstheme="majorBidi"/>
          <w:cs/>
        </w:rPr>
        <w:t xml:space="preserve">รักษาการผู้จัดการ จนกว่าจะสรรหาผู้จัดการคนใหม่ได้ </w:t>
      </w:r>
    </w:p>
    <w:p w:rsidR="001F0018" w:rsidRPr="00DB3579" w:rsidRDefault="001F0018" w:rsidP="001F001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DB3579">
        <w:rPr>
          <w:rFonts w:asciiTheme="majorBidi" w:hAnsiTheme="majorBidi" w:cstheme="majorBidi"/>
          <w:b/>
          <w:bCs/>
          <w:cs/>
        </w:rPr>
        <w:t>กำหนดขอบเขตการให้กู้ยืมเงินเพื่อการศึกษา ประจำปีการศึกษา 2560</w:t>
      </w:r>
    </w:p>
    <w:p w:rsidR="001F0018" w:rsidRPr="00A55AEB" w:rsidRDefault="001F0018" w:rsidP="001F0018">
      <w:pPr>
        <w:pStyle w:val="ListParagraph"/>
        <w:rPr>
          <w:rFonts w:asciiTheme="majorBidi" w:hAnsiTheme="majorBidi" w:cstheme="majorBidi"/>
        </w:rPr>
      </w:pPr>
      <w:r w:rsidRPr="00A55AEB">
        <w:rPr>
          <w:rFonts w:asciiTheme="majorBidi" w:hAnsiTheme="majorBidi" w:cstheme="majorBidi"/>
          <w:cs/>
        </w:rPr>
        <w:t>เห็นชอบขอบเขตการให้กู้ยืมเงินเพื่อการศึกษา ประจำปีการศึกษา 2560 โดยมีการปรับเพิ่มค่าเล่าเรียนและค่าใช้จ่ายเกี่ยวเนื่องกับการศึกษาของหลักสูตร</w:t>
      </w:r>
      <w:r w:rsidR="00A55AEB" w:rsidRPr="00A55AEB">
        <w:rPr>
          <w:rFonts w:asciiTheme="majorBidi" w:hAnsiTheme="majorBidi" w:cstheme="majorBidi"/>
          <w:cs/>
        </w:rPr>
        <w:t xml:space="preserve">สาขาวิชาที่เปิดใหม่ในระดับ </w:t>
      </w:r>
      <w:proofErr w:type="spellStart"/>
      <w:r w:rsidR="00A55AEB" w:rsidRPr="00A55AEB">
        <w:rPr>
          <w:rFonts w:asciiTheme="majorBidi" w:hAnsiTheme="majorBidi" w:cstheme="majorBidi"/>
          <w:cs/>
        </w:rPr>
        <w:t>ปวท</w:t>
      </w:r>
      <w:proofErr w:type="spellEnd"/>
      <w:r w:rsidR="00A55AEB" w:rsidRPr="00A55AEB">
        <w:rPr>
          <w:rFonts w:asciiTheme="majorBidi" w:hAnsiTheme="majorBidi" w:cstheme="majorBidi"/>
          <w:cs/>
        </w:rPr>
        <w:t>/</w:t>
      </w:r>
      <w:proofErr w:type="spellStart"/>
      <w:r w:rsidR="00A55AEB" w:rsidRPr="00A55AEB">
        <w:rPr>
          <w:rFonts w:asciiTheme="majorBidi" w:hAnsiTheme="majorBidi" w:cstheme="majorBidi"/>
          <w:cs/>
        </w:rPr>
        <w:t>ปวส</w:t>
      </w:r>
      <w:proofErr w:type="spellEnd"/>
      <w:r w:rsidR="00A55AEB" w:rsidRPr="00A55AEB">
        <w:rPr>
          <w:rFonts w:asciiTheme="majorBidi" w:hAnsiTheme="majorBidi" w:cstheme="majorBidi"/>
          <w:cs/>
        </w:rPr>
        <w:t xml:space="preserve"> จำนวน 7 สาขาวิชา ดังนี้</w:t>
      </w:r>
    </w:p>
    <w:p w:rsidR="00A55AEB" w:rsidRPr="00A55AEB" w:rsidRDefault="00A55AEB" w:rsidP="00A55AEB">
      <w:pPr>
        <w:pStyle w:val="ListParagraph"/>
        <w:rPr>
          <w:rFonts w:asciiTheme="majorBidi" w:hAnsiTheme="majorBidi" w:cstheme="majorBidi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520"/>
        <w:gridCol w:w="1440"/>
        <w:gridCol w:w="1440"/>
      </w:tblGrid>
      <w:tr w:rsidR="00A55AEB" w:rsidRPr="00A55AEB" w:rsidTr="003465C4">
        <w:trPr>
          <w:tblHeader/>
        </w:trPr>
        <w:tc>
          <w:tcPr>
            <w:tcW w:w="5040" w:type="dxa"/>
            <w:vAlign w:val="center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</w:rPr>
            </w:pPr>
            <w:r w:rsidRPr="00A55AEB">
              <w:rPr>
                <w:rFonts w:asciiTheme="majorBidi" w:hAnsiTheme="majorBidi" w:cstheme="majorBidi"/>
                <w:b/>
                <w:bCs/>
                <w:cs/>
              </w:rPr>
              <w:t>ระดับการศึกษา/สาขาวิชา</w:t>
            </w:r>
          </w:p>
        </w:tc>
        <w:tc>
          <w:tcPr>
            <w:tcW w:w="2520" w:type="dxa"/>
          </w:tcPr>
          <w:p w:rsid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ค่าเล่าเรียนและค่าใช้จ่ายที่เกี่ยวเนื่องกับการศึกษา</w:t>
            </w:r>
          </w:p>
          <w:p w:rsidR="00A55AEB" w:rsidRPr="002C1DD5" w:rsidRDefault="002C1DD5" w:rsidP="002C1DD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</w:t>
            </w:r>
            <w:r w:rsidR="00A55AEB" w:rsidRPr="002C1DD5">
              <w:rPr>
                <w:rFonts w:asciiTheme="majorBidi" w:hAnsiTheme="majorBidi" w:cstheme="majorBidi"/>
                <w:b/>
                <w:bCs/>
                <w:cs/>
              </w:rPr>
              <w:t>บาท/ราย/ปี</w:t>
            </w:r>
          </w:p>
        </w:tc>
        <w:tc>
          <w:tcPr>
            <w:tcW w:w="1440" w:type="dxa"/>
          </w:tcPr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ค่าครองชีพ</w:t>
            </w:r>
          </w:p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บาท/ราย/ปี</w:t>
            </w:r>
          </w:p>
        </w:tc>
        <w:tc>
          <w:tcPr>
            <w:tcW w:w="1440" w:type="dxa"/>
          </w:tcPr>
          <w:p w:rsidR="00A55AEB" w:rsidRPr="002C1DD5" w:rsidRDefault="002C1DD5" w:rsidP="002C1DD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</w:t>
            </w:r>
            <w:r w:rsidR="00A55AEB" w:rsidRPr="002C1DD5">
              <w:rPr>
                <w:rFonts w:asciiTheme="majorBidi" w:hAnsiTheme="majorBidi" w:cstheme="majorBidi"/>
                <w:b/>
                <w:bCs/>
                <w:cs/>
              </w:rPr>
              <w:t>รวม</w:t>
            </w:r>
          </w:p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บาท/ราย/ปี</w:t>
            </w:r>
          </w:p>
        </w:tc>
      </w:tr>
      <w:tr w:rsidR="00A55AEB" w:rsidRPr="00A55AEB" w:rsidTr="003465C4">
        <w:tc>
          <w:tcPr>
            <w:tcW w:w="5040" w:type="dxa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cs/>
              </w:rPr>
            </w:pPr>
            <w:r w:rsidRPr="00A55AEB">
              <w:rPr>
                <w:rFonts w:asciiTheme="majorBidi" w:hAnsiTheme="majorBidi" w:cstheme="majorBidi"/>
                <w:b/>
                <w:bCs/>
                <w:cs/>
              </w:rPr>
              <w:t xml:space="preserve">1. มัธยมศึกษาตอนปลาย </w:t>
            </w:r>
          </w:p>
        </w:tc>
        <w:tc>
          <w:tcPr>
            <w:tcW w:w="2520" w:type="dxa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14,000</w:t>
            </w:r>
          </w:p>
        </w:tc>
        <w:tc>
          <w:tcPr>
            <w:tcW w:w="1440" w:type="dxa"/>
          </w:tcPr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13,200</w:t>
            </w:r>
          </w:p>
        </w:tc>
        <w:tc>
          <w:tcPr>
            <w:tcW w:w="1440" w:type="dxa"/>
          </w:tcPr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27,200</w:t>
            </w:r>
          </w:p>
        </w:tc>
      </w:tr>
      <w:tr w:rsidR="00A55AEB" w:rsidRPr="00A55AEB" w:rsidTr="003465C4">
        <w:tc>
          <w:tcPr>
            <w:tcW w:w="5040" w:type="dxa"/>
            <w:tcBorders>
              <w:bottom w:val="single" w:sz="4" w:space="0" w:color="auto"/>
            </w:tcBorders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b/>
                <w:bCs/>
                <w:cs/>
              </w:rPr>
              <w:t>2. ประกาศนียบัตรวิชาชีพ (ปวช.)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21,000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26,400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5AEB" w:rsidRPr="002C1DD5" w:rsidRDefault="00A55AEB" w:rsidP="002C1DD5">
            <w:pPr>
              <w:rPr>
                <w:rFonts w:asciiTheme="majorBidi" w:hAnsiTheme="majorBidi" w:cstheme="majorBidi"/>
                <w:cs/>
              </w:rPr>
            </w:pPr>
            <w:r w:rsidRPr="002C1DD5">
              <w:rPr>
                <w:rFonts w:asciiTheme="majorBidi" w:hAnsiTheme="majorBidi" w:cstheme="majorBidi"/>
                <w:cs/>
              </w:rPr>
              <w:t>47,400</w:t>
            </w:r>
          </w:p>
        </w:tc>
      </w:tr>
      <w:tr w:rsidR="00A55AEB" w:rsidRPr="00A55AEB" w:rsidTr="003465C4">
        <w:trPr>
          <w:trHeight w:val="10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cs/>
              </w:rPr>
            </w:pPr>
            <w:r w:rsidRPr="00A55AEB">
              <w:rPr>
                <w:rFonts w:asciiTheme="majorBidi" w:hAnsiTheme="majorBidi" w:cstheme="majorBidi"/>
                <w:b/>
                <w:bCs/>
                <w:cs/>
              </w:rPr>
              <w:t xml:space="preserve">3. </w:t>
            </w:r>
            <w:proofErr w:type="spellStart"/>
            <w:r w:rsidRPr="00A55AEB">
              <w:rPr>
                <w:rFonts w:asciiTheme="majorBidi" w:hAnsiTheme="majorBidi" w:cstheme="majorBidi"/>
                <w:b/>
                <w:bCs/>
                <w:cs/>
              </w:rPr>
              <w:t>ปวท</w:t>
            </w:r>
            <w:proofErr w:type="spellEnd"/>
            <w:r w:rsidRPr="00A55AEB">
              <w:rPr>
                <w:rFonts w:asciiTheme="majorBidi" w:hAnsiTheme="majorBidi" w:cstheme="majorBidi"/>
                <w:b/>
                <w:bCs/>
                <w:cs/>
              </w:rPr>
              <w:t xml:space="preserve">./ปวส.  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 3.1 ประเภทวิชาบริหารธุรกิจ ศิลปกรรม คหกรรม           และอุตสาหกรรมการท่องเที่ยว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B" w:rsidRPr="002C1DD5" w:rsidRDefault="00A55AEB" w:rsidP="002C1DD5">
            <w:pPr>
              <w:rPr>
                <w:rFonts w:asciiTheme="majorBidi" w:hAnsiTheme="majorBidi" w:cstheme="majorBidi" w:hint="cs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</w:rPr>
              <w:t>2</w:t>
            </w:r>
            <w:r w:rsidRPr="00A55AEB">
              <w:rPr>
                <w:rFonts w:asciiTheme="majorBidi" w:hAnsiTheme="majorBidi" w:cstheme="majorBidi"/>
                <w:cs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</w:p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26,400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</w:p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51,400</w:t>
            </w:r>
          </w:p>
        </w:tc>
      </w:tr>
      <w:tr w:rsidR="00A55AEB" w:rsidRPr="00A55AEB" w:rsidTr="003465C4">
        <w:trPr>
          <w:trHeight w:val="8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 3.2 ประเภทวิชาอุตสาหกรรม เกษตรกรรม ประมง  อุตสาหกรรมสิ่งทอ และเทคโนโลยีสารสนเทศและ      การสื่อสาร 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      3.2.1 สาขาวิชาช่างอากาศยาน ช่างเทคนิคระบบขนส่งทางราง การตรวจสอบโดยไม่ทำลาย และการเดินเรือ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       3.2.2 สาขา</w:t>
            </w:r>
            <w:proofErr w:type="spellStart"/>
            <w:r w:rsidRPr="00A55AEB">
              <w:rPr>
                <w:rFonts w:asciiTheme="majorBidi" w:hAnsiTheme="majorBidi" w:cstheme="majorBidi"/>
                <w:cs/>
              </w:rPr>
              <w:t>อื่นๆ</w:t>
            </w:r>
            <w:proofErr w:type="spellEnd"/>
            <w:r w:rsidRPr="00A55AEB">
              <w:rPr>
                <w:rFonts w:asciiTheme="majorBidi" w:hAnsiTheme="majorBidi" w:cstheme="majorBidi"/>
                <w:cs/>
              </w:rPr>
              <w:t xml:space="preserve"> นอกจาก 3.2.1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jc w:val="center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60,000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2C1DD5" w:rsidRDefault="002C1DD5" w:rsidP="002C1DD5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</w:p>
          <w:p w:rsidR="00A55AEB" w:rsidRPr="002C1DD5" w:rsidRDefault="00A55AEB" w:rsidP="002C1DD5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2C1DD5">
              <w:rPr>
                <w:rFonts w:asciiTheme="majorBidi" w:hAnsiTheme="majorBidi" w:cstheme="majorBidi"/>
                <w:cs/>
              </w:rPr>
              <w:t>30,000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B" w:rsidRPr="00A55AEB" w:rsidRDefault="00A55AEB" w:rsidP="002C1DD5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2C1DD5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2C1DD5">
            <w:pPr>
              <w:rPr>
                <w:rFonts w:asciiTheme="majorBidi" w:hAnsiTheme="majorBidi" w:cstheme="majorBidi"/>
              </w:rPr>
            </w:pPr>
          </w:p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26,400</w:t>
            </w:r>
          </w:p>
          <w:p w:rsidR="002C1DD5" w:rsidRPr="002C1DD5" w:rsidRDefault="002C1DD5" w:rsidP="002C1DD5">
            <w:pPr>
              <w:rPr>
                <w:rFonts w:asciiTheme="majorBidi" w:hAnsiTheme="majorBidi" w:cstheme="majorBidi" w:hint="cs"/>
              </w:rPr>
            </w:pPr>
          </w:p>
          <w:p w:rsidR="00A55AEB" w:rsidRPr="002C1DD5" w:rsidRDefault="00A55AEB" w:rsidP="002C1DD5">
            <w:pPr>
              <w:rPr>
                <w:rFonts w:asciiTheme="majorBidi" w:hAnsiTheme="majorBidi" w:cstheme="majorBidi"/>
                <w:cs/>
              </w:rPr>
            </w:pPr>
            <w:r w:rsidRPr="002C1DD5">
              <w:rPr>
                <w:rFonts w:asciiTheme="majorBidi" w:hAnsiTheme="majorBidi" w:cstheme="majorBidi"/>
                <w:cs/>
              </w:rPr>
              <w:t>26,400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rPr>
                <w:rFonts w:asciiTheme="majorBidi" w:hAnsiTheme="majorBidi" w:cstheme="majorBidi"/>
              </w:rPr>
            </w:pPr>
          </w:p>
          <w:p w:rsidR="00A55AEB" w:rsidRPr="002C1DD5" w:rsidRDefault="00A55AEB" w:rsidP="002C1DD5">
            <w:pPr>
              <w:rPr>
                <w:rFonts w:asciiTheme="majorBidi" w:hAnsiTheme="majorBidi" w:cstheme="majorBidi"/>
              </w:rPr>
            </w:pPr>
            <w:r w:rsidRPr="002C1DD5">
              <w:rPr>
                <w:rFonts w:asciiTheme="majorBidi" w:hAnsiTheme="majorBidi" w:cstheme="majorBidi"/>
                <w:cs/>
              </w:rPr>
              <w:t>86,400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2C1DD5" w:rsidRDefault="00A55AEB" w:rsidP="002C1DD5">
            <w:pPr>
              <w:rPr>
                <w:rFonts w:asciiTheme="majorBidi" w:hAnsiTheme="majorBidi" w:cstheme="majorBidi"/>
                <w:cs/>
              </w:rPr>
            </w:pPr>
            <w:r w:rsidRPr="002C1DD5">
              <w:rPr>
                <w:rFonts w:asciiTheme="majorBidi" w:hAnsiTheme="majorBidi" w:cstheme="majorBidi"/>
                <w:cs/>
              </w:rPr>
              <w:t>56,400</w:t>
            </w:r>
          </w:p>
        </w:tc>
      </w:tr>
    </w:tbl>
    <w:p w:rsidR="00A55AEB" w:rsidRPr="00A55AEB" w:rsidRDefault="00A55AEB" w:rsidP="00A55AE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A55AEB" w:rsidRPr="00A55AEB" w:rsidRDefault="00A55AEB" w:rsidP="00A55AE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A55AEB" w:rsidRPr="00A55AEB" w:rsidRDefault="00A55AEB" w:rsidP="00A55AE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A55AEB" w:rsidRPr="00A55AEB" w:rsidRDefault="00A55AEB" w:rsidP="00A55AE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A55AEB" w:rsidRPr="00A55AEB" w:rsidRDefault="00A55AEB" w:rsidP="00A55AE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A55AEB" w:rsidRPr="00A55AEB" w:rsidRDefault="00A55AEB" w:rsidP="00A55AE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2494"/>
        <w:gridCol w:w="1445"/>
        <w:gridCol w:w="1537"/>
      </w:tblGrid>
      <w:tr w:rsidR="00A55AEB" w:rsidRPr="00A55AEB" w:rsidTr="003465C4">
        <w:trPr>
          <w:tblHeader/>
        </w:trPr>
        <w:tc>
          <w:tcPr>
            <w:tcW w:w="5040" w:type="dxa"/>
            <w:vAlign w:val="center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</w:rPr>
            </w:pPr>
            <w:r w:rsidRPr="00A55AEB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ระดับการศึกษา/สาขาวิชา</w:t>
            </w:r>
          </w:p>
        </w:tc>
        <w:tc>
          <w:tcPr>
            <w:tcW w:w="2520" w:type="dxa"/>
          </w:tcPr>
          <w:p w:rsid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ค่าเล่าเรียนและค่าใช้จ่ายที่เกี่ยวเนื่องกับการศึกษา</w:t>
            </w:r>
          </w:p>
          <w:p w:rsidR="00A55AEB" w:rsidRPr="002C1DD5" w:rsidRDefault="002C1DD5" w:rsidP="002C1DD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</w:t>
            </w:r>
            <w:r w:rsidR="00A55AEB" w:rsidRPr="002C1DD5">
              <w:rPr>
                <w:rFonts w:asciiTheme="majorBidi" w:hAnsiTheme="majorBidi" w:cstheme="majorBidi"/>
                <w:b/>
                <w:bCs/>
                <w:cs/>
              </w:rPr>
              <w:t>บาท/ราย/ปี</w:t>
            </w:r>
          </w:p>
        </w:tc>
        <w:tc>
          <w:tcPr>
            <w:tcW w:w="1440" w:type="dxa"/>
          </w:tcPr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ค่าครองชีพ</w:t>
            </w:r>
          </w:p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บาท/ราย/ปี</w:t>
            </w:r>
          </w:p>
        </w:tc>
        <w:tc>
          <w:tcPr>
            <w:tcW w:w="1440" w:type="dxa"/>
          </w:tcPr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รวม</w:t>
            </w:r>
          </w:p>
          <w:p w:rsidR="00A55AEB" w:rsidRPr="002C1DD5" w:rsidRDefault="00A55AEB" w:rsidP="002C1DD5">
            <w:pPr>
              <w:rPr>
                <w:rFonts w:asciiTheme="majorBidi" w:hAnsiTheme="majorBidi" w:cstheme="majorBidi"/>
                <w:b/>
                <w:bCs/>
              </w:rPr>
            </w:pPr>
            <w:r w:rsidRPr="002C1DD5">
              <w:rPr>
                <w:rFonts w:asciiTheme="majorBidi" w:hAnsiTheme="majorBidi" w:cstheme="majorBidi"/>
                <w:b/>
                <w:bCs/>
                <w:cs/>
              </w:rPr>
              <w:t>บาท/ราย/ปี</w:t>
            </w:r>
          </w:p>
        </w:tc>
      </w:tr>
      <w:tr w:rsidR="00A55AEB" w:rsidRPr="00A55AEB" w:rsidTr="003465C4">
        <w:trPr>
          <w:tblHeader/>
        </w:trPr>
        <w:tc>
          <w:tcPr>
            <w:tcW w:w="5040" w:type="dxa"/>
            <w:vAlign w:val="center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cs/>
              </w:rPr>
            </w:pPr>
            <w:r w:rsidRPr="00A55AEB">
              <w:rPr>
                <w:rFonts w:asciiTheme="majorBidi" w:hAnsiTheme="majorBidi" w:cstheme="majorBidi"/>
                <w:b/>
                <w:bCs/>
                <w:cs/>
              </w:rPr>
              <w:t xml:space="preserve">4. อนุปริญญา/ปริญญาตรี 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4.1 สังคมศาสตร์ </w:t>
            </w:r>
            <w:proofErr w:type="spellStart"/>
            <w:r w:rsidRPr="00A55AEB">
              <w:rPr>
                <w:rFonts w:asciiTheme="majorBidi" w:hAnsiTheme="majorBidi" w:cstheme="majorBidi"/>
                <w:cs/>
              </w:rPr>
              <w:t>ศิลป</w:t>
            </w:r>
            <w:proofErr w:type="spellEnd"/>
            <w:r w:rsidRPr="00A55AEB">
              <w:rPr>
                <w:rFonts w:asciiTheme="majorBidi" w:hAnsiTheme="majorBidi" w:cstheme="majorBidi"/>
                <w:cs/>
              </w:rPr>
              <w:t>ศาสตร์ มนุษยศาสตร์ ศึกษาศาสตร์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     4.1.1 สาขาที่ขาดแคลนและ/หรือเป็นความต้องการของตลาดแรงงาน ได้แก่  บัญชี เศรษฐศาสตร์ สารสนเทศ นิติศาสตร์ ภาษาต่างประเทศ วิทยาศาสตร์ คณิตศาสตร์               ครุศาสตร์อุตสาหกรรม  </w:t>
            </w:r>
            <w:proofErr w:type="spellStart"/>
            <w:r w:rsidRPr="00A55AEB">
              <w:rPr>
                <w:rFonts w:asciiTheme="majorBidi" w:hAnsiTheme="majorBidi" w:cstheme="majorBidi"/>
                <w:cs/>
              </w:rPr>
              <w:t>โล</w:t>
            </w:r>
            <w:proofErr w:type="spellEnd"/>
            <w:r w:rsidRPr="00A55AEB">
              <w:rPr>
                <w:rFonts w:asciiTheme="majorBidi" w:hAnsiTheme="majorBidi" w:cstheme="majorBidi"/>
                <w:cs/>
              </w:rPr>
              <w:t>จิสติ</w:t>
            </w:r>
            <w:proofErr w:type="spellStart"/>
            <w:r w:rsidRPr="00A55AEB">
              <w:rPr>
                <w:rFonts w:asciiTheme="majorBidi" w:hAnsiTheme="majorBidi" w:cstheme="majorBidi"/>
                <w:cs/>
              </w:rPr>
              <w:t>กส์</w:t>
            </w:r>
            <w:proofErr w:type="spellEnd"/>
            <w:r w:rsidRPr="00A55AEB">
              <w:rPr>
                <w:rFonts w:asciiTheme="majorBidi" w:hAnsiTheme="majorBidi" w:cstheme="majorBidi"/>
                <w:cs/>
              </w:rPr>
              <w:t xml:space="preserve">  อุตสาหกรรมบริการ  ธุรกิจอุตสาหกรรม และธุรกิจการบิน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 xml:space="preserve">     4.1.2 สาขาอื่น ๆ นอกจาก 4.1.1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4.2 ศิลปกรรมศาสตร์ สถาปัตยกรรมศาสตร์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>4.3 วิศวกรรมศาสตร์ วิทยาศาสตร์และเทคโนโลยี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4.4 เกษตรศาสตร์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4.5 สาธารณสุขศาสตร์ พยาบาลศาสตร์ เภสัชศาสตร์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4.6 แพทยศาสตร์ สัตวแพทยศาสตร์ ทันตแพทยศาสตร์</w:t>
            </w:r>
          </w:p>
        </w:tc>
        <w:tc>
          <w:tcPr>
            <w:tcW w:w="2520" w:type="dxa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60,000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</w:rPr>
              <w:t>50</w:t>
            </w:r>
            <w:r w:rsidRPr="00A55AEB">
              <w:rPr>
                <w:rFonts w:asciiTheme="majorBidi" w:hAnsiTheme="majorBidi" w:cstheme="majorBidi"/>
                <w:cs/>
              </w:rPr>
              <w:t>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70,000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70,000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70,000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90,000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200,000</w:t>
            </w:r>
          </w:p>
        </w:tc>
        <w:tc>
          <w:tcPr>
            <w:tcW w:w="1440" w:type="dxa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>26,400</w:t>
            </w:r>
          </w:p>
        </w:tc>
        <w:tc>
          <w:tcPr>
            <w:tcW w:w="1440" w:type="dxa"/>
          </w:tcPr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86,400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76,400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96,400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96,400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96,400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</w:rPr>
            </w:pPr>
            <w:r w:rsidRPr="00A55AEB">
              <w:rPr>
                <w:rFonts w:asciiTheme="majorBidi" w:hAnsiTheme="majorBidi" w:cstheme="majorBidi"/>
                <w:cs/>
              </w:rPr>
              <w:t>116,400</w:t>
            </w:r>
          </w:p>
          <w:p w:rsidR="00A55AEB" w:rsidRPr="00A55AEB" w:rsidRDefault="00A55AEB" w:rsidP="00A55AEB">
            <w:pPr>
              <w:pStyle w:val="ListParagraph"/>
              <w:rPr>
                <w:rFonts w:asciiTheme="majorBidi" w:hAnsiTheme="majorBidi" w:cstheme="majorBidi"/>
                <w:cs/>
              </w:rPr>
            </w:pPr>
            <w:r w:rsidRPr="00A55AEB">
              <w:rPr>
                <w:rFonts w:asciiTheme="majorBidi" w:hAnsiTheme="majorBidi" w:cstheme="majorBidi"/>
                <w:cs/>
              </w:rPr>
              <w:t>226,400</w:t>
            </w:r>
          </w:p>
        </w:tc>
      </w:tr>
    </w:tbl>
    <w:p w:rsidR="00A55AEB" w:rsidRDefault="00A55AEB" w:rsidP="00287DCF">
      <w:pPr>
        <w:rPr>
          <w:rFonts w:asciiTheme="majorBidi" w:hAnsiTheme="majorBidi" w:cstheme="majorBidi"/>
        </w:rPr>
      </w:pPr>
    </w:p>
    <w:p w:rsidR="00DB3579" w:rsidRPr="00DB3579" w:rsidRDefault="002973E3" w:rsidP="00DB357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B3579">
        <w:rPr>
          <w:rFonts w:asciiTheme="majorBidi" w:hAnsiTheme="majorBidi" w:cs="Angsana New" w:hint="cs"/>
          <w:b/>
          <w:bCs/>
          <w:cs/>
        </w:rPr>
        <w:t>การ</w:t>
      </w:r>
      <w:r w:rsidRPr="00DB3579">
        <w:rPr>
          <w:rFonts w:asciiTheme="majorBidi" w:hAnsiTheme="majorBidi" w:cs="Angsana New"/>
          <w:b/>
          <w:bCs/>
          <w:cs/>
        </w:rPr>
        <w:t xml:space="preserve">ปรับปรุง แก้ไขสัญญากู้ยืมเงิน และแบบลงทะเบียนเรียน </w:t>
      </w:r>
      <w:r w:rsidRPr="00DB3579">
        <w:rPr>
          <w:rFonts w:asciiTheme="majorBidi" w:hAnsiTheme="majorBidi" w:cs="Angsana New"/>
          <w:b/>
          <w:bCs/>
          <w:cs/>
        </w:rPr>
        <w:t>แบบยืนยันจำนวนเงินค่าเล่าเรียน</w:t>
      </w:r>
    </w:p>
    <w:p w:rsidR="00DB3579" w:rsidRPr="000E1167" w:rsidRDefault="00DB3579" w:rsidP="000E1167">
      <w:pPr>
        <w:pStyle w:val="ListParagraph"/>
        <w:rPr>
          <w:rFonts w:asciiTheme="majorBidi" w:hAnsiTheme="majorBidi" w:cstheme="majorBidi" w:hint="cs"/>
        </w:rPr>
      </w:pPr>
      <w:r w:rsidRPr="00DB3579">
        <w:rPr>
          <w:rFonts w:asciiTheme="majorBidi" w:hAnsiTheme="majorBidi" w:cs="Angsana New"/>
          <w:cs/>
        </w:rPr>
        <w:t xml:space="preserve">เพื่อให้ผู้กู้ยืมเงินรายใหม่และผู้กู้ยืมเงินรายเก่าที่กำลังศึกษาอยู่และจะกู้ยืมเงินกองทุนฯ ในปีการศึกษา 2560 </w:t>
      </w:r>
      <w:r w:rsidR="000E1167">
        <w:rPr>
          <w:rFonts w:asciiTheme="majorBidi" w:hAnsiTheme="majorBidi" w:cs="Angsana New" w:hint="cs"/>
          <w:cs/>
        </w:rPr>
        <w:t>สามารถกู้</w:t>
      </w:r>
      <w:proofErr w:type="spellStart"/>
      <w:r w:rsidR="000E1167">
        <w:rPr>
          <w:rFonts w:asciiTheme="majorBidi" w:hAnsiTheme="majorBidi" w:cs="Angsana New" w:hint="cs"/>
          <w:cs/>
        </w:rPr>
        <w:t>ยทม</w:t>
      </w:r>
      <w:proofErr w:type="spellEnd"/>
      <w:r w:rsidR="000E1167">
        <w:rPr>
          <w:rFonts w:asciiTheme="majorBidi" w:hAnsiTheme="majorBidi" w:cs="Angsana New" w:hint="cs"/>
          <w:cs/>
        </w:rPr>
        <w:t xml:space="preserve">ได้ตาม พรบ. </w:t>
      </w:r>
      <w:proofErr w:type="spellStart"/>
      <w:r w:rsidR="000E1167">
        <w:rPr>
          <w:rFonts w:asciiTheme="majorBidi" w:hAnsiTheme="majorBidi" w:cs="Angsana New" w:hint="cs"/>
          <w:cs/>
        </w:rPr>
        <w:t>กย</w:t>
      </w:r>
      <w:proofErr w:type="spellEnd"/>
      <w:r w:rsidR="000E1167">
        <w:rPr>
          <w:rFonts w:asciiTheme="majorBidi" w:hAnsiTheme="majorBidi" w:cs="Angsana New" w:hint="cs"/>
          <w:cs/>
        </w:rPr>
        <w:t xml:space="preserve">ศ. ฉบับใหม่ จึงต้องปรับปรุงแก้ไขสัญญาและแบบที่เกี่ยวข้อง </w:t>
      </w:r>
    </w:p>
    <w:p w:rsidR="002973E3" w:rsidRPr="002973E3" w:rsidRDefault="002973E3" w:rsidP="002973E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973E3">
        <w:rPr>
          <w:rFonts w:asciiTheme="majorBidi" w:hAnsiTheme="majorBidi" w:cs="Angsana New"/>
          <w:cs/>
        </w:rPr>
        <w:t>ปรับปรุง แก้ไขสัญญากู้ยืมเงิน และแบบลงทะเบียนเรียน แบบยืนยันจำ</w:t>
      </w:r>
      <w:r>
        <w:rPr>
          <w:rFonts w:asciiTheme="majorBidi" w:hAnsiTheme="majorBidi" w:cs="Angsana New"/>
          <w:cs/>
        </w:rPr>
        <w:t>นวนเงินค่าเล่าเรียน</w:t>
      </w:r>
      <w:r w:rsidRPr="002973E3">
        <w:rPr>
          <w:rFonts w:asciiTheme="majorBidi" w:hAnsiTheme="majorBidi" w:cs="Angsana New"/>
          <w:cs/>
        </w:rPr>
        <w:t>ให้สอดคล้องกับร่างพระราชบัญญัติกองทุนเงินให้กู้ยืมเพื่อการศึกษา พ.ศ. 2560</w:t>
      </w:r>
      <w:r w:rsidRPr="002973E3">
        <w:rPr>
          <w:rFonts w:asciiTheme="majorBidi" w:hAnsiTheme="majorBidi" w:cs="Angsana New"/>
          <w:cs/>
        </w:rPr>
        <w:t xml:space="preserve"> มาตรา 42 และ มาตรา 45 ในส่วนที่เกี่ยวกับการกำหนดให้ผู้กู้ยืมเงิน </w:t>
      </w:r>
      <w:r>
        <w:rPr>
          <w:rFonts w:asciiTheme="majorBidi" w:hAnsiTheme="majorBidi" w:cs="Angsana New" w:hint="cs"/>
          <w:cs/>
        </w:rPr>
        <w:t>การ</w:t>
      </w:r>
      <w:r w:rsidRPr="002973E3">
        <w:rPr>
          <w:rFonts w:asciiTheme="majorBidi" w:hAnsiTheme="majorBidi" w:cs="Angsana New"/>
          <w:cs/>
        </w:rPr>
        <w:t>ยินยอมในการเปิดเผยข้อม</w:t>
      </w:r>
      <w:r w:rsidR="000E1167">
        <w:rPr>
          <w:rFonts w:asciiTheme="majorBidi" w:hAnsiTheme="majorBidi" w:cs="Angsana New"/>
          <w:cs/>
        </w:rPr>
        <w:t>ูลส่วนบุคคลแก่กองทุนและให้กองทุน</w:t>
      </w:r>
      <w:r w:rsidRPr="002973E3">
        <w:rPr>
          <w:rFonts w:asciiTheme="majorBidi" w:hAnsiTheme="majorBidi" w:cs="Angsana New"/>
          <w:cs/>
        </w:rPr>
        <w:t>สามารถขอและเปิดเผยข้อมูลของผู้กู้ยืมเงิน แก่บุคคลอื่นได้</w:t>
      </w:r>
    </w:p>
    <w:p w:rsidR="002973E3" w:rsidRPr="002973E3" w:rsidRDefault="002973E3" w:rsidP="002973E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973E3">
        <w:rPr>
          <w:rFonts w:asciiTheme="majorBidi" w:hAnsiTheme="majorBidi" w:cs="Angsana New"/>
          <w:cs/>
        </w:rPr>
        <w:t xml:space="preserve">ตัดข้อความในสัญญา ที่ระบุให้ผู้ค้ำประกันยอมรับผิดในฐานะลูกหนี้ร่วม และยินยอมล่วงหน้าในการผ่อนเวลา หรือผ่อนจำนวนเงินในการชำระหนี้ของผู้กู้ยืม เนื่องจากจะขัดกับพระราชบัญญัติแก้ไขประมวลกฎหมายแพ่งและพาณิชย์ ฉบับที่ 20 </w:t>
      </w:r>
    </w:p>
    <w:p w:rsidR="002973E3" w:rsidRPr="000E1167" w:rsidRDefault="002973E3" w:rsidP="002973E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</w:rPr>
      </w:pPr>
      <w:r w:rsidRPr="000E1167">
        <w:rPr>
          <w:rFonts w:asciiTheme="majorBidi" w:hAnsiTheme="majorBidi" w:cstheme="majorBidi" w:hint="cs"/>
          <w:b/>
          <w:bCs/>
          <w:cs/>
        </w:rPr>
        <w:t>การต่อสัญญาว่าจ้างบริหารและจัดการเงินให้กู้ยืม</w:t>
      </w:r>
    </w:p>
    <w:p w:rsidR="002973E3" w:rsidRDefault="002973E3" w:rsidP="002973E3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เห็นชอบให้</w:t>
      </w:r>
      <w:r w:rsidRPr="002973E3">
        <w:rPr>
          <w:rFonts w:asciiTheme="majorBidi" w:hAnsiTheme="majorBidi" w:cs="Angsana New"/>
          <w:cs/>
        </w:rPr>
        <w:t>ต่อสัญญาว่าจ้างบริหารและจัดการเงินให้กู้ยืม กองทุนเงินให้กู้ยืมเพื่อการศึกษา กับ บมจ.ธนาคารกรุงไทย และธนาคารอิสลามแห่งประเทศไทย มีมติเห็นชอบการต่อสัญญาว่าจ้างบริหารและจัดการเงินให้</w:t>
      </w:r>
      <w:r w:rsidRPr="002973E3">
        <w:rPr>
          <w:rFonts w:asciiTheme="majorBidi" w:hAnsiTheme="majorBidi" w:cs="Angsana New"/>
          <w:cs/>
        </w:rPr>
        <w:lastRenderedPageBreak/>
        <w:t>กู้ยืมเพื่อการศึกษา กับ บมจ.ธนาคารกรุงไทย และธนาคารอิ</w:t>
      </w:r>
      <w:r>
        <w:rPr>
          <w:rFonts w:asciiTheme="majorBidi" w:hAnsiTheme="majorBidi" w:cs="Angsana New"/>
          <w:cs/>
        </w:rPr>
        <w:t>สลามแห่งประเทศไทย จนถึงวันที่ 30 มิ</w:t>
      </w:r>
      <w:r>
        <w:rPr>
          <w:rFonts w:asciiTheme="majorBidi" w:hAnsiTheme="majorBidi" w:cs="Angsana New" w:hint="cs"/>
          <w:cs/>
        </w:rPr>
        <w:t>ถุนายน</w:t>
      </w:r>
      <w:r>
        <w:rPr>
          <w:rFonts w:asciiTheme="majorBidi" w:hAnsiTheme="majorBidi" w:cs="Angsana New"/>
          <w:cs/>
        </w:rPr>
        <w:t xml:space="preserve"> 2562</w:t>
      </w:r>
      <w:bookmarkStart w:id="0" w:name="_GoBack"/>
      <w:bookmarkEnd w:id="0"/>
      <w:r w:rsidRPr="002973E3">
        <w:rPr>
          <w:rFonts w:asciiTheme="majorBidi" w:hAnsiTheme="majorBidi" w:cs="Angsana New"/>
          <w:cs/>
        </w:rPr>
        <w:t>ทั้งนี้ ให้ธนาคารดำเนินการรับชำระหนี้ถึงวันที่ 31 กรกฎาคม 2562</w:t>
      </w:r>
    </w:p>
    <w:p w:rsidR="002973E3" w:rsidRPr="000E1167" w:rsidRDefault="002973E3" w:rsidP="002973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0E1167">
        <w:rPr>
          <w:rFonts w:asciiTheme="majorBidi" w:hAnsiTheme="majorBidi" w:cstheme="majorBidi" w:hint="cs"/>
          <w:b/>
          <w:bCs/>
          <w:cs/>
        </w:rPr>
        <w:t xml:space="preserve">ภาพรวมการกู้ยืมเงิน </w:t>
      </w:r>
      <w:proofErr w:type="spellStart"/>
      <w:r w:rsidRPr="000E1167">
        <w:rPr>
          <w:rFonts w:asciiTheme="majorBidi" w:hAnsiTheme="majorBidi" w:cstheme="majorBidi" w:hint="cs"/>
          <w:b/>
          <w:bCs/>
          <w:cs/>
        </w:rPr>
        <w:t>กย</w:t>
      </w:r>
      <w:proofErr w:type="spellEnd"/>
      <w:r w:rsidRPr="000E1167">
        <w:rPr>
          <w:rFonts w:asciiTheme="majorBidi" w:hAnsiTheme="majorBidi" w:cstheme="majorBidi" w:hint="cs"/>
          <w:b/>
          <w:bCs/>
          <w:cs/>
        </w:rPr>
        <w:t xml:space="preserve">ศ. </w:t>
      </w:r>
    </w:p>
    <w:p w:rsidR="002973E3" w:rsidRDefault="002973E3" w:rsidP="002973E3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2973E3">
        <w:rPr>
          <w:rFonts w:asciiTheme="majorBidi" w:hAnsiTheme="majorBidi" w:cs="Angsana New"/>
          <w:cs/>
        </w:rPr>
        <w:t>กองทุนเงินให้กู้ยืมเพื่อการศึกษา (</w:t>
      </w:r>
      <w:proofErr w:type="spellStart"/>
      <w:r w:rsidRPr="002973E3">
        <w:rPr>
          <w:rFonts w:asciiTheme="majorBidi" w:hAnsiTheme="majorBidi" w:cs="Angsana New"/>
          <w:cs/>
        </w:rPr>
        <w:t>กย</w:t>
      </w:r>
      <w:proofErr w:type="spellEnd"/>
      <w:r w:rsidRPr="002973E3">
        <w:rPr>
          <w:rFonts w:asciiTheme="majorBidi" w:hAnsiTheme="majorBidi" w:cs="Angsana New"/>
          <w:cs/>
        </w:rPr>
        <w:t>ศ.) ได้เริ่มดำเนินการในลักษณะกองทุนหมุนเวี</w:t>
      </w:r>
      <w:r>
        <w:rPr>
          <w:rFonts w:asciiTheme="majorBidi" w:hAnsiTheme="majorBidi" w:cs="Angsana New"/>
          <w:cs/>
        </w:rPr>
        <w:t>ยนและ</w:t>
      </w:r>
      <w:r w:rsidRPr="002973E3">
        <w:rPr>
          <w:rFonts w:asciiTheme="majorBidi" w:hAnsiTheme="majorBidi" w:cs="Angsana New"/>
          <w:cs/>
        </w:rPr>
        <w:t>เริ่มให้กู้ยืมเงินแก่นักเรียน นักศึกษา ตั้งแต่ปีการศึกษา 2539 จนถึง 30 กันยายน 2559 มีจำนวนผู้กู้ยืมทั้งสิ้นประมาณ 4.77 ล้านราย คิดเป็นเงินที่ให้กู้ยืมทั้งสิ้นประมาณ 505</w:t>
      </w:r>
      <w:r w:rsidRPr="002973E3">
        <w:rPr>
          <w:rFonts w:asciiTheme="majorBidi" w:hAnsiTheme="majorBidi" w:cstheme="majorBidi"/>
        </w:rPr>
        <w:t>,</w:t>
      </w:r>
      <w:r w:rsidRPr="002973E3">
        <w:rPr>
          <w:rFonts w:asciiTheme="majorBidi" w:hAnsiTheme="majorBidi" w:cs="Angsana New"/>
          <w:cs/>
        </w:rPr>
        <w:t>507 ลบ.</w:t>
      </w:r>
    </w:p>
    <w:p w:rsidR="002973E3" w:rsidRDefault="002973E3" w:rsidP="002973E3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F44BE28">
            <wp:extent cx="51625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3E3" w:rsidRDefault="002973E3" w:rsidP="002973E3">
      <w:pPr>
        <w:pStyle w:val="ListParagraph"/>
        <w:rPr>
          <w:rFonts w:asciiTheme="majorBidi" w:hAnsiTheme="majorBidi" w:cstheme="majorBidi"/>
        </w:rPr>
      </w:pPr>
    </w:p>
    <w:p w:rsidR="002973E3" w:rsidRDefault="002973E3" w:rsidP="002973E3">
      <w:pPr>
        <w:pStyle w:val="ListParagrap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รายงานโดย ผศ. ดร. ประดิษฐ์ เถกิงรังสฤษดิ์</w:t>
      </w:r>
    </w:p>
    <w:p w:rsidR="002973E3" w:rsidRDefault="002973E3" w:rsidP="002973E3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ผู้แทน สสอท. นคณะกรรมการ </w:t>
      </w:r>
      <w:proofErr w:type="spellStart"/>
      <w:r>
        <w:rPr>
          <w:rFonts w:asciiTheme="majorBidi" w:hAnsiTheme="majorBidi" w:cstheme="majorBidi" w:hint="cs"/>
          <w:cs/>
        </w:rPr>
        <w:t>กย</w:t>
      </w:r>
      <w:proofErr w:type="spellEnd"/>
      <w:r>
        <w:rPr>
          <w:rFonts w:asciiTheme="majorBidi" w:hAnsiTheme="majorBidi" w:cstheme="majorBidi" w:hint="cs"/>
          <w:cs/>
        </w:rPr>
        <w:t xml:space="preserve">ศ. </w:t>
      </w:r>
    </w:p>
    <w:p w:rsidR="002973E3" w:rsidRPr="002973E3" w:rsidRDefault="002973E3" w:rsidP="002973E3">
      <w:pPr>
        <w:pStyle w:val="ListParagraph"/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 w:hint="cs"/>
          <w:cs/>
        </w:rPr>
        <w:t>มีนาคม 2560</w:t>
      </w:r>
    </w:p>
    <w:sectPr w:rsidR="002973E3" w:rsidRPr="0029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B4F"/>
    <w:multiLevelType w:val="hybridMultilevel"/>
    <w:tmpl w:val="B3929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268E2"/>
    <w:multiLevelType w:val="hybridMultilevel"/>
    <w:tmpl w:val="C53E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284F"/>
    <w:multiLevelType w:val="hybridMultilevel"/>
    <w:tmpl w:val="41966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8"/>
    <w:rsid w:val="000E1167"/>
    <w:rsid w:val="001416E9"/>
    <w:rsid w:val="001F0018"/>
    <w:rsid w:val="00287DCF"/>
    <w:rsid w:val="002973E3"/>
    <w:rsid w:val="002C1DD5"/>
    <w:rsid w:val="004412A8"/>
    <w:rsid w:val="00502FDF"/>
    <w:rsid w:val="00A55AEB"/>
    <w:rsid w:val="00D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4091"/>
  <w15:chartTrackingRefBased/>
  <w15:docId w15:val="{7B03050E-9D98-491D-B729-1C84476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ประดิษฐ์ เถกิงรังสฤษดิ์</dc:creator>
  <cp:keywords/>
  <dc:description/>
  <cp:lastModifiedBy>ประดิษฐ์ เถกิงรังสฤษดิ์</cp:lastModifiedBy>
  <cp:revision>7</cp:revision>
  <dcterms:created xsi:type="dcterms:W3CDTF">2017-03-29T13:17:00Z</dcterms:created>
  <dcterms:modified xsi:type="dcterms:W3CDTF">2017-03-30T09:29:00Z</dcterms:modified>
</cp:coreProperties>
</file>